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74AF9" w14:textId="520BDC9E" w:rsidR="00FB1371" w:rsidRDefault="00662265" w:rsidP="00FB1371">
      <w:pPr>
        <w:spacing w:after="0"/>
      </w:pPr>
      <w:r>
        <w:t>Směrnice organizace OS2</w:t>
      </w:r>
      <w:r w:rsidR="004E6A62">
        <w:t xml:space="preserve"> 05</w:t>
      </w:r>
    </w:p>
    <w:p w14:paraId="54741C2E" w14:textId="77777777" w:rsidR="00FB1371" w:rsidRDefault="00FB1371" w:rsidP="00FB1371">
      <w:pPr>
        <w:spacing w:after="0"/>
      </w:pPr>
    </w:p>
    <w:p w14:paraId="0569F5DE" w14:textId="77777777" w:rsidR="00FB1371" w:rsidRDefault="00662265" w:rsidP="00FB137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Stanovení úhrady za ubytování v Domově</w:t>
      </w:r>
    </w:p>
    <w:p w14:paraId="4D0A015E" w14:textId="77777777" w:rsidR="00FB1371" w:rsidRPr="0042528E" w:rsidRDefault="00FB1371" w:rsidP="00FB1371">
      <w:pPr>
        <w:spacing w:after="0"/>
        <w:rPr>
          <w:b/>
        </w:rPr>
      </w:pPr>
    </w:p>
    <w:p w14:paraId="13E34413" w14:textId="77777777" w:rsidR="00FB1371" w:rsidRDefault="00FB1371" w:rsidP="00FB1371">
      <w:pPr>
        <w:spacing w:after="0"/>
      </w:pPr>
      <w:r>
        <w:t>Obsah:</w:t>
      </w:r>
    </w:p>
    <w:p w14:paraId="10B746FA" w14:textId="77777777" w:rsidR="00FB1371" w:rsidRDefault="00FB1371" w:rsidP="00FB1371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1166"/>
      </w:tblGrid>
      <w:tr w:rsidR="00FB1371" w14:paraId="1CC0ED5D" w14:textId="77777777" w:rsidTr="001E5B2E">
        <w:tc>
          <w:tcPr>
            <w:tcW w:w="959" w:type="dxa"/>
          </w:tcPr>
          <w:p w14:paraId="622A8F87" w14:textId="77777777" w:rsidR="00FB1371" w:rsidRDefault="00FB1371" w:rsidP="001E5B2E">
            <w:r>
              <w:t>1.</w:t>
            </w:r>
          </w:p>
        </w:tc>
        <w:tc>
          <w:tcPr>
            <w:tcW w:w="7087" w:type="dxa"/>
          </w:tcPr>
          <w:p w14:paraId="15D11C6A" w14:textId="77777777" w:rsidR="00FB1371" w:rsidRDefault="00662265" w:rsidP="001E5B2E">
            <w:r>
              <w:t>Úvodní ustanovení</w:t>
            </w:r>
          </w:p>
        </w:tc>
        <w:tc>
          <w:tcPr>
            <w:tcW w:w="1166" w:type="dxa"/>
          </w:tcPr>
          <w:p w14:paraId="123BD757" w14:textId="77777777" w:rsidR="00FB1371" w:rsidRDefault="00FB1371" w:rsidP="001E5B2E">
            <w:r>
              <w:t>str. 1</w:t>
            </w:r>
          </w:p>
        </w:tc>
      </w:tr>
      <w:tr w:rsidR="00FB1371" w14:paraId="104417A4" w14:textId="77777777" w:rsidTr="001E5B2E">
        <w:tc>
          <w:tcPr>
            <w:tcW w:w="959" w:type="dxa"/>
          </w:tcPr>
          <w:p w14:paraId="305ECA93" w14:textId="77777777" w:rsidR="00FB1371" w:rsidRDefault="00FB1371" w:rsidP="001E5B2E">
            <w:r>
              <w:t>2.</w:t>
            </w:r>
          </w:p>
        </w:tc>
        <w:tc>
          <w:tcPr>
            <w:tcW w:w="7087" w:type="dxa"/>
          </w:tcPr>
          <w:p w14:paraId="3F8E2F50" w14:textId="77777777" w:rsidR="00FB1371" w:rsidRDefault="00662265" w:rsidP="001E5B2E">
            <w:r>
              <w:t>Výše úhrady</w:t>
            </w:r>
          </w:p>
        </w:tc>
        <w:tc>
          <w:tcPr>
            <w:tcW w:w="1166" w:type="dxa"/>
          </w:tcPr>
          <w:p w14:paraId="4CB9D598" w14:textId="77777777" w:rsidR="00FB1371" w:rsidRDefault="00FB1371" w:rsidP="001E5B2E">
            <w:r>
              <w:t>str. 1</w:t>
            </w:r>
          </w:p>
        </w:tc>
      </w:tr>
      <w:tr w:rsidR="00FB1371" w14:paraId="6B005036" w14:textId="77777777" w:rsidTr="001E5B2E">
        <w:tc>
          <w:tcPr>
            <w:tcW w:w="959" w:type="dxa"/>
          </w:tcPr>
          <w:p w14:paraId="1F4BA5E1" w14:textId="77777777" w:rsidR="00FB1371" w:rsidRDefault="00FB1371" w:rsidP="001E5B2E">
            <w:r>
              <w:t>3.</w:t>
            </w:r>
          </w:p>
        </w:tc>
        <w:tc>
          <w:tcPr>
            <w:tcW w:w="7087" w:type="dxa"/>
          </w:tcPr>
          <w:p w14:paraId="34275E2A" w14:textId="77777777" w:rsidR="00FB1371" w:rsidRDefault="00662265" w:rsidP="001E5B2E">
            <w:r>
              <w:t>Závěrečné ustanovení</w:t>
            </w:r>
          </w:p>
        </w:tc>
        <w:tc>
          <w:tcPr>
            <w:tcW w:w="1166" w:type="dxa"/>
          </w:tcPr>
          <w:p w14:paraId="6554384A" w14:textId="77777777" w:rsidR="00FB1371" w:rsidRDefault="00FB1371" w:rsidP="001E5B2E">
            <w:r>
              <w:t>str. 1</w:t>
            </w:r>
          </w:p>
        </w:tc>
      </w:tr>
      <w:tr w:rsidR="006F3C6F" w14:paraId="57D3116A" w14:textId="77777777" w:rsidTr="001E5B2E">
        <w:tc>
          <w:tcPr>
            <w:tcW w:w="959" w:type="dxa"/>
          </w:tcPr>
          <w:p w14:paraId="061225F3" w14:textId="77777777" w:rsidR="006F3C6F" w:rsidRDefault="00F20CAF" w:rsidP="001E5B2E">
            <w:r>
              <w:t>4</w:t>
            </w:r>
            <w:r w:rsidR="006F3C6F">
              <w:t>.</w:t>
            </w:r>
          </w:p>
        </w:tc>
        <w:tc>
          <w:tcPr>
            <w:tcW w:w="7087" w:type="dxa"/>
          </w:tcPr>
          <w:p w14:paraId="01469859" w14:textId="77777777" w:rsidR="006F3C6F" w:rsidRDefault="006F3C6F" w:rsidP="001E5B2E">
            <w:r>
              <w:t>Přehled změn</w:t>
            </w:r>
          </w:p>
        </w:tc>
        <w:tc>
          <w:tcPr>
            <w:tcW w:w="1166" w:type="dxa"/>
          </w:tcPr>
          <w:p w14:paraId="0C4F433C" w14:textId="77777777" w:rsidR="006F3C6F" w:rsidRDefault="00DC6259" w:rsidP="001E5B2E">
            <w:r>
              <w:t>str. 2</w:t>
            </w:r>
          </w:p>
        </w:tc>
      </w:tr>
    </w:tbl>
    <w:p w14:paraId="574FF2D3" w14:textId="40916578" w:rsidR="00FB1371" w:rsidRDefault="00FB1371" w:rsidP="00FB1371">
      <w:pPr>
        <w:spacing w:after="0"/>
      </w:pPr>
    </w:p>
    <w:p w14:paraId="24EE944C" w14:textId="157E22B3" w:rsidR="00E32EEC" w:rsidRPr="00E32EEC" w:rsidRDefault="00E32EEC" w:rsidP="00FB1371">
      <w:pPr>
        <w:spacing w:after="0"/>
        <w:rPr>
          <w:b/>
          <w:bCs/>
        </w:rPr>
      </w:pPr>
      <w:r w:rsidRPr="00E32EEC">
        <w:rPr>
          <w:b/>
          <w:bCs/>
        </w:rPr>
        <w:t>Dokument je určen:</w:t>
      </w:r>
    </w:p>
    <w:p w14:paraId="2305EFCB" w14:textId="5F5AFAEC" w:rsidR="00E32EEC" w:rsidRDefault="00E32EEC" w:rsidP="00E32EEC">
      <w:pPr>
        <w:pStyle w:val="Odstavecseseznamem"/>
        <w:numPr>
          <w:ilvl w:val="0"/>
          <w:numId w:val="25"/>
        </w:numPr>
        <w:spacing w:after="0"/>
      </w:pPr>
      <w:r>
        <w:t>Všem zaměstnancům Domova</w:t>
      </w:r>
    </w:p>
    <w:p w14:paraId="405907A0" w14:textId="77777777" w:rsidR="00E32EEC" w:rsidRDefault="00E32EEC" w:rsidP="00E32EEC">
      <w:pPr>
        <w:pStyle w:val="Odstavecseseznamem"/>
        <w:spacing w:after="0"/>
      </w:pPr>
    </w:p>
    <w:p w14:paraId="31236C9C" w14:textId="77777777" w:rsidR="00FB1371" w:rsidRDefault="00662265" w:rsidP="00FB1371">
      <w:pPr>
        <w:spacing w:after="0"/>
        <w:rPr>
          <w:b/>
        </w:rPr>
      </w:pPr>
      <w:r>
        <w:rPr>
          <w:b/>
        </w:rPr>
        <w:t>1. Úvodní ustanovení</w:t>
      </w:r>
    </w:p>
    <w:p w14:paraId="370A5BFD" w14:textId="77777777" w:rsidR="00FB1371" w:rsidRPr="00EB46F1" w:rsidRDefault="00FB1371" w:rsidP="00FB1371">
      <w:pPr>
        <w:spacing w:after="0"/>
        <w:rPr>
          <w:b/>
        </w:rPr>
      </w:pPr>
    </w:p>
    <w:p w14:paraId="2377BF0C" w14:textId="77777777" w:rsidR="00662265" w:rsidRDefault="00662265" w:rsidP="00662265">
      <w:pPr>
        <w:spacing w:after="23" w:line="259" w:lineRule="auto"/>
        <w:jc w:val="both"/>
      </w:pPr>
      <w:r>
        <w:t xml:space="preserve">Tato směrnice stanovuje úhrady za poskytnutí ubytování klientů podle vyhlášky MPSV č. 505/2006 Sb., v platném znění, kterou se provádějí některá ustanovení zákona o sociálních službách. </w:t>
      </w:r>
    </w:p>
    <w:p w14:paraId="43E8E36F" w14:textId="77777777" w:rsidR="00662265" w:rsidRDefault="00662265" w:rsidP="00662265">
      <w:pPr>
        <w:spacing w:after="23" w:line="259" w:lineRule="auto"/>
        <w:jc w:val="both"/>
      </w:pPr>
    </w:p>
    <w:p w14:paraId="5869FC61" w14:textId="77777777" w:rsidR="003A21B9" w:rsidRDefault="00662265" w:rsidP="00662265">
      <w:pPr>
        <w:spacing w:after="23" w:line="259" w:lineRule="auto"/>
        <w:jc w:val="both"/>
      </w:pPr>
      <w:r>
        <w:t>Stanovená úhrada v sobě zahrnuje</w:t>
      </w:r>
      <w:r w:rsidR="00545F0B">
        <w:t>,</w:t>
      </w:r>
      <w:r>
        <w:t xml:space="preserve"> ve smyslu výše uvedené vyhlášky</w:t>
      </w:r>
      <w:r w:rsidR="00545F0B">
        <w:t>,</w:t>
      </w:r>
      <w:r>
        <w:t xml:space="preserve"> úhradu za ubytování a úhradu za úklid, praní a drobné opravy ložního a osobního prádla a ošacení a žehlení.</w:t>
      </w:r>
    </w:p>
    <w:p w14:paraId="7503F405" w14:textId="77777777" w:rsidR="00662265" w:rsidRDefault="00662265" w:rsidP="00662265">
      <w:pPr>
        <w:spacing w:after="23" w:line="259" w:lineRule="auto"/>
        <w:jc w:val="both"/>
      </w:pPr>
    </w:p>
    <w:p w14:paraId="33B55B67" w14:textId="77777777" w:rsidR="003A21B9" w:rsidRDefault="00662265" w:rsidP="003A21B9">
      <w:pPr>
        <w:spacing w:after="23" w:line="259" w:lineRule="auto"/>
        <w:rPr>
          <w:b/>
        </w:rPr>
      </w:pPr>
      <w:r>
        <w:rPr>
          <w:b/>
        </w:rPr>
        <w:t>2. Výše úhrady</w:t>
      </w:r>
    </w:p>
    <w:p w14:paraId="4F80545C" w14:textId="77777777" w:rsidR="00662265" w:rsidRDefault="00662265" w:rsidP="003A21B9">
      <w:pPr>
        <w:spacing w:after="23" w:line="259" w:lineRule="auto"/>
      </w:pPr>
    </w:p>
    <w:p w14:paraId="09313461" w14:textId="77777777" w:rsidR="00662265" w:rsidRDefault="00662265" w:rsidP="00662265">
      <w:pPr>
        <w:spacing w:after="23" w:line="259" w:lineRule="auto"/>
        <w:jc w:val="both"/>
      </w:pPr>
      <w:r>
        <w:t>Úhrada za ubytování se stanovuje takto:</w:t>
      </w:r>
    </w:p>
    <w:p w14:paraId="3FB31061" w14:textId="77777777" w:rsidR="00662265" w:rsidRDefault="00662265" w:rsidP="00662265">
      <w:pPr>
        <w:pStyle w:val="Odstavecseseznamem"/>
        <w:numPr>
          <w:ilvl w:val="0"/>
          <w:numId w:val="24"/>
        </w:numPr>
        <w:spacing w:after="23" w:line="259" w:lineRule="auto"/>
        <w:jc w:val="both"/>
      </w:pPr>
      <w:r>
        <w:t>pro obytnou místno</w:t>
      </w:r>
      <w:r w:rsidR="00F20CAF">
        <w:t>st s jedním klientem ve výši 175</w:t>
      </w:r>
      <w:r>
        <w:t xml:space="preserve">,- Kč denně, </w:t>
      </w:r>
    </w:p>
    <w:p w14:paraId="53883A58" w14:textId="3DC39121" w:rsidR="00662265" w:rsidRDefault="00662265" w:rsidP="00662265">
      <w:pPr>
        <w:pStyle w:val="Odstavecseseznamem"/>
        <w:numPr>
          <w:ilvl w:val="0"/>
          <w:numId w:val="24"/>
        </w:numPr>
        <w:spacing w:after="23" w:line="259" w:lineRule="auto"/>
        <w:jc w:val="both"/>
      </w:pPr>
      <w:r>
        <w:t xml:space="preserve">pro obytnou místnost se dvěma </w:t>
      </w:r>
      <w:r w:rsidR="00F20CAF">
        <w:t>klienty ve výši 165</w:t>
      </w:r>
      <w:r>
        <w:t>,- Kč denně</w:t>
      </w:r>
      <w:r w:rsidR="0046683E">
        <w:t xml:space="preserve"> (pokoj</w:t>
      </w:r>
      <w:r w:rsidR="0094662B">
        <w:t xml:space="preserve"> se sociálním zařízením a/nebo, kuchyňkou), </w:t>
      </w:r>
      <w:r w:rsidR="0046683E">
        <w:t xml:space="preserve"> </w:t>
      </w:r>
    </w:p>
    <w:p w14:paraId="2C332B65" w14:textId="2453AF35" w:rsidR="00662265" w:rsidRDefault="00662265" w:rsidP="00662265">
      <w:pPr>
        <w:pStyle w:val="Odstavecseseznamem"/>
        <w:numPr>
          <w:ilvl w:val="0"/>
          <w:numId w:val="24"/>
        </w:numPr>
        <w:spacing w:after="23" w:line="259" w:lineRule="auto"/>
        <w:jc w:val="both"/>
      </w:pPr>
      <w:r>
        <w:t>pro obytnou místnost se dvěma klienty ve výši 147 Kč denně (pokoj bez sociálního zařízení</w:t>
      </w:r>
      <w:r w:rsidR="0094662B">
        <w:t xml:space="preserve"> a/nebo</w:t>
      </w:r>
      <w:r w:rsidR="0046683E">
        <w:t>,</w:t>
      </w:r>
      <w:r>
        <w:t xml:space="preserve"> bez kuchyňky),</w:t>
      </w:r>
    </w:p>
    <w:p w14:paraId="777CB2E8" w14:textId="610FEA6E" w:rsidR="0094662B" w:rsidRDefault="0094662B" w:rsidP="00662265">
      <w:pPr>
        <w:pStyle w:val="Odstavecseseznamem"/>
        <w:numPr>
          <w:ilvl w:val="0"/>
          <w:numId w:val="24"/>
        </w:numPr>
        <w:spacing w:after="23" w:line="259" w:lineRule="auto"/>
        <w:jc w:val="both"/>
      </w:pPr>
      <w:r>
        <w:t>pro obytnou místnost se třemi klienty ve výši 147 Kč denně (pokoj se sociálním zařízením a/nebo, kuchyňkou).</w:t>
      </w:r>
    </w:p>
    <w:p w14:paraId="29243EA9" w14:textId="77777777" w:rsidR="00662265" w:rsidRPr="00662265" w:rsidRDefault="00662265" w:rsidP="00662265">
      <w:pPr>
        <w:spacing w:after="23" w:line="259" w:lineRule="auto"/>
      </w:pPr>
    </w:p>
    <w:p w14:paraId="6E84A8D1" w14:textId="77777777" w:rsidR="003A21B9" w:rsidRDefault="003A21B9" w:rsidP="003A21B9">
      <w:pPr>
        <w:spacing w:after="0" w:line="259" w:lineRule="auto"/>
        <w:jc w:val="both"/>
        <w:rPr>
          <w:b/>
        </w:rPr>
      </w:pPr>
      <w:r>
        <w:rPr>
          <w:b/>
        </w:rPr>
        <w:t xml:space="preserve">3. </w:t>
      </w:r>
      <w:r w:rsidR="00662265">
        <w:rPr>
          <w:b/>
        </w:rPr>
        <w:t>Závěrečné ustanovení</w:t>
      </w:r>
    </w:p>
    <w:p w14:paraId="724D4871" w14:textId="77777777" w:rsidR="003A21B9" w:rsidRDefault="003A21B9" w:rsidP="003A21B9">
      <w:pPr>
        <w:spacing w:after="0" w:line="259" w:lineRule="auto"/>
        <w:jc w:val="both"/>
        <w:rPr>
          <w:b/>
        </w:rPr>
      </w:pPr>
    </w:p>
    <w:p w14:paraId="19E11442" w14:textId="14FC3555" w:rsidR="00662265" w:rsidRDefault="00662265" w:rsidP="00662265">
      <w:pPr>
        <w:spacing w:after="23" w:line="259" w:lineRule="auto"/>
        <w:jc w:val="both"/>
      </w:pPr>
      <w:r w:rsidRPr="00662265">
        <w:t xml:space="preserve">Tato </w:t>
      </w:r>
      <w:r w:rsidR="00F20CAF">
        <w:t>směrnice</w:t>
      </w:r>
      <w:r w:rsidR="00434A27">
        <w:t xml:space="preserve"> organizace</w:t>
      </w:r>
      <w:r w:rsidR="00F20CAF">
        <w:t xml:space="preserve"> je platná od 1. </w:t>
      </w:r>
      <w:r w:rsidR="00C01924">
        <w:t>4</w:t>
      </w:r>
      <w:r w:rsidR="00F20CAF">
        <w:t>. 20</w:t>
      </w:r>
      <w:r w:rsidR="00C01924">
        <w:t>20</w:t>
      </w:r>
      <w:r w:rsidRPr="00662265">
        <w:t xml:space="preserve"> a nahrazuje směrnici</w:t>
      </w:r>
      <w:r w:rsidR="00C01924">
        <w:t xml:space="preserve"> organizace</w:t>
      </w:r>
      <w:r w:rsidRPr="00662265">
        <w:t xml:space="preserve"> 2</w:t>
      </w:r>
      <w:r w:rsidR="00F20CAF">
        <w:t xml:space="preserve">. vydanou 1. </w:t>
      </w:r>
      <w:r w:rsidR="00C01924">
        <w:t>1</w:t>
      </w:r>
      <w:r w:rsidR="00F20CAF">
        <w:t>. 201</w:t>
      </w:r>
      <w:r w:rsidR="00C01924">
        <w:t>9</w:t>
      </w:r>
      <w:r w:rsidRPr="00662265">
        <w:t>.</w:t>
      </w:r>
    </w:p>
    <w:p w14:paraId="6AD2EF88" w14:textId="77777777" w:rsidR="00662265" w:rsidRPr="00662265" w:rsidRDefault="00662265" w:rsidP="00662265">
      <w:pPr>
        <w:spacing w:after="23" w:line="259" w:lineRule="auto"/>
        <w:jc w:val="both"/>
      </w:pPr>
    </w:p>
    <w:p w14:paraId="393C2027" w14:textId="77777777" w:rsidR="00662265" w:rsidRPr="00662265" w:rsidRDefault="00662265" w:rsidP="00662265">
      <w:pPr>
        <w:spacing w:after="23" w:line="259" w:lineRule="auto"/>
        <w:jc w:val="both"/>
      </w:pPr>
    </w:p>
    <w:p w14:paraId="52AA59CC" w14:textId="77777777" w:rsidR="00F20CAF" w:rsidRDefault="00F20CAF" w:rsidP="00662265">
      <w:pPr>
        <w:spacing w:after="23" w:line="259" w:lineRule="auto"/>
        <w:jc w:val="both"/>
      </w:pPr>
    </w:p>
    <w:p w14:paraId="6C43DAF2" w14:textId="77777777" w:rsidR="00F20CAF" w:rsidRPr="00662265" w:rsidRDefault="00F20CAF" w:rsidP="00662265">
      <w:pPr>
        <w:spacing w:after="23" w:line="259" w:lineRule="auto"/>
        <w:jc w:val="both"/>
      </w:pPr>
    </w:p>
    <w:p w14:paraId="02336F14" w14:textId="77777777" w:rsidR="00662265" w:rsidRPr="00662265" w:rsidRDefault="00F20CAF" w:rsidP="00F20CAF">
      <w:pPr>
        <w:spacing w:after="23" w:line="259" w:lineRule="auto"/>
        <w:jc w:val="right"/>
      </w:pPr>
      <w:r>
        <w:tab/>
        <w:t xml:space="preserve">Mgr. Petra </w:t>
      </w:r>
      <w:proofErr w:type="spellStart"/>
      <w:r>
        <w:t>Sekáčová</w:t>
      </w:r>
      <w:proofErr w:type="spellEnd"/>
    </w:p>
    <w:p w14:paraId="0A38FACE" w14:textId="77777777" w:rsidR="00662265" w:rsidRPr="00662265" w:rsidRDefault="00662265" w:rsidP="00F20CAF">
      <w:pPr>
        <w:spacing w:after="23" w:line="259" w:lineRule="auto"/>
        <w:jc w:val="right"/>
      </w:pPr>
      <w:r w:rsidRPr="00662265">
        <w:tab/>
        <w:t xml:space="preserve">ředitelka </w:t>
      </w:r>
    </w:p>
    <w:p w14:paraId="47FE53A7" w14:textId="3AA16C2E" w:rsidR="004F5634" w:rsidRPr="0094662B" w:rsidRDefault="00662265" w:rsidP="0094662B">
      <w:pPr>
        <w:spacing w:after="23" w:line="259" w:lineRule="auto"/>
        <w:jc w:val="right"/>
      </w:pPr>
      <w:r w:rsidRPr="00662265">
        <w:t xml:space="preserve">                                                                     DOZP „SOKOLÍK“ v Sokolově, </w:t>
      </w:r>
      <w:proofErr w:type="spellStart"/>
      <w:r w:rsidRPr="00662265">
        <w:t>p.o</w:t>
      </w:r>
      <w:proofErr w:type="spellEnd"/>
      <w:r w:rsidRPr="00662265">
        <w:t>.</w:t>
      </w:r>
    </w:p>
    <w:p w14:paraId="09EFE215" w14:textId="77777777" w:rsidR="00463288" w:rsidRPr="00852A54" w:rsidRDefault="00662265" w:rsidP="00463288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4</w:t>
      </w:r>
      <w:r w:rsidR="00463288" w:rsidRPr="00852A54">
        <w:rPr>
          <w:rFonts w:cstheme="minorHAnsi"/>
          <w:b/>
          <w:sz w:val="20"/>
          <w:szCs w:val="20"/>
        </w:rPr>
        <w:t>. Přehled změn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6410"/>
      </w:tblGrid>
      <w:tr w:rsidR="00463288" w:rsidRPr="00852A54" w14:paraId="0BF0F6C3" w14:textId="77777777" w:rsidTr="007B366D">
        <w:tc>
          <w:tcPr>
            <w:tcW w:w="1384" w:type="dxa"/>
          </w:tcPr>
          <w:p w14:paraId="52C0EE88" w14:textId="77777777" w:rsidR="00463288" w:rsidRPr="00852A54" w:rsidRDefault="00463288" w:rsidP="007B366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52A54">
              <w:rPr>
                <w:rFonts w:cstheme="minorHAnsi"/>
                <w:b/>
                <w:sz w:val="20"/>
                <w:szCs w:val="20"/>
              </w:rPr>
              <w:t>Dokument:</w:t>
            </w:r>
          </w:p>
          <w:p w14:paraId="4E8BCC5E" w14:textId="77777777" w:rsidR="00463288" w:rsidRPr="00852A54" w:rsidRDefault="00463288" w:rsidP="007B366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828" w:type="dxa"/>
            <w:gridSpan w:val="2"/>
          </w:tcPr>
          <w:p w14:paraId="642C20BE" w14:textId="7A5F101E" w:rsidR="00463288" w:rsidRPr="00852A54" w:rsidRDefault="004F5634" w:rsidP="007B366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OS 2 – </w:t>
            </w:r>
            <w:r w:rsidR="00662265">
              <w:rPr>
                <w:rFonts w:cstheme="minorHAnsi"/>
                <w:b/>
                <w:sz w:val="20"/>
                <w:szCs w:val="20"/>
              </w:rPr>
              <w:t>Stanovení úhrady za ubytování v Domově</w:t>
            </w:r>
          </w:p>
        </w:tc>
      </w:tr>
      <w:tr w:rsidR="00463288" w:rsidRPr="00852A54" w14:paraId="41C2AEBD" w14:textId="77777777" w:rsidTr="007B366D">
        <w:tc>
          <w:tcPr>
            <w:tcW w:w="1384" w:type="dxa"/>
          </w:tcPr>
          <w:p w14:paraId="3637533C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 w:rsidRPr="00852A54">
              <w:rPr>
                <w:rFonts w:cstheme="minorHAnsi"/>
                <w:sz w:val="20"/>
                <w:szCs w:val="20"/>
              </w:rPr>
              <w:t>Datum</w:t>
            </w:r>
          </w:p>
          <w:p w14:paraId="0380E7B6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45EC77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 w:rsidRPr="00852A54">
              <w:rPr>
                <w:rFonts w:cstheme="minorHAnsi"/>
                <w:sz w:val="20"/>
                <w:szCs w:val="20"/>
              </w:rPr>
              <w:t>Kap./str.</w:t>
            </w:r>
          </w:p>
        </w:tc>
        <w:tc>
          <w:tcPr>
            <w:tcW w:w="6410" w:type="dxa"/>
          </w:tcPr>
          <w:p w14:paraId="2C8D3F50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 w:rsidRPr="00852A54">
              <w:rPr>
                <w:rFonts w:cstheme="minorHAnsi"/>
                <w:sz w:val="20"/>
                <w:szCs w:val="20"/>
              </w:rPr>
              <w:t>Popis změny</w:t>
            </w:r>
          </w:p>
        </w:tc>
      </w:tr>
      <w:tr w:rsidR="00463288" w:rsidRPr="00852A54" w14:paraId="10870916" w14:textId="77777777" w:rsidTr="007B366D">
        <w:tc>
          <w:tcPr>
            <w:tcW w:w="1384" w:type="dxa"/>
          </w:tcPr>
          <w:p w14:paraId="64B66EDC" w14:textId="3B31415C" w:rsidR="00463288" w:rsidRPr="00852A54" w:rsidRDefault="004F5634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23.3.2020</w:t>
            </w:r>
          </w:p>
          <w:p w14:paraId="45C7E4D5" w14:textId="39FEE16D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A2A356" w14:textId="10C5E35E" w:rsidR="00463288" w:rsidRPr="00852A54" w:rsidRDefault="004F5634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2./1.</w:t>
            </w:r>
          </w:p>
        </w:tc>
        <w:tc>
          <w:tcPr>
            <w:tcW w:w="6410" w:type="dxa"/>
          </w:tcPr>
          <w:p w14:paraId="1A60D98F" w14:textId="051A714B" w:rsidR="00463288" w:rsidRPr="00852A54" w:rsidRDefault="004F5634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Vypuštěn bod 4. </w:t>
            </w:r>
            <w:r w:rsidRPr="004F5634">
              <w:rPr>
                <w:rFonts w:cstheme="minorHAnsi"/>
                <w:sz w:val="20"/>
                <w:szCs w:val="20"/>
              </w:rPr>
              <w:t>pro obytnou místnost se třemi klienty ve výši 137,- Kč denně (pokoj bez sociálního zařízení a bez kuchyňky).</w:t>
            </w:r>
          </w:p>
        </w:tc>
      </w:tr>
      <w:tr w:rsidR="00463288" w:rsidRPr="00852A54" w14:paraId="5DD3379E" w14:textId="77777777" w:rsidTr="007B366D">
        <w:tc>
          <w:tcPr>
            <w:tcW w:w="1384" w:type="dxa"/>
          </w:tcPr>
          <w:p w14:paraId="27744512" w14:textId="1350D9B2" w:rsidR="00463288" w:rsidRPr="00852A54" w:rsidRDefault="009C170E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1.4.2020</w:t>
            </w:r>
          </w:p>
          <w:p w14:paraId="328A803B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663639" w14:textId="1EAE3D0E" w:rsidR="00463288" w:rsidRPr="00852A54" w:rsidRDefault="009C170E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Strana 1.</w:t>
            </w:r>
          </w:p>
        </w:tc>
        <w:tc>
          <w:tcPr>
            <w:tcW w:w="6410" w:type="dxa"/>
          </w:tcPr>
          <w:p w14:paraId="1A3AD392" w14:textId="7CD8A2BA" w:rsidR="00463288" w:rsidRPr="00852A54" w:rsidRDefault="009C170E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 obsah doplněno, komu je dokument určen.</w:t>
            </w:r>
          </w:p>
        </w:tc>
      </w:tr>
      <w:tr w:rsidR="00463288" w:rsidRPr="00852A54" w14:paraId="1C916713" w14:textId="77777777" w:rsidTr="007B366D">
        <w:tc>
          <w:tcPr>
            <w:tcW w:w="1384" w:type="dxa"/>
          </w:tcPr>
          <w:p w14:paraId="0B098F5A" w14:textId="6FDAC198" w:rsidR="00463288" w:rsidRPr="00852A54" w:rsidRDefault="0094662B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1.1.2021</w:t>
            </w:r>
          </w:p>
          <w:p w14:paraId="08CD3934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183AA2" w14:textId="3A13E562" w:rsidR="00463288" w:rsidRPr="00852A54" w:rsidRDefault="0094662B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2./1.</w:t>
            </w:r>
          </w:p>
        </w:tc>
        <w:tc>
          <w:tcPr>
            <w:tcW w:w="6410" w:type="dxa"/>
          </w:tcPr>
          <w:p w14:paraId="708E4246" w14:textId="77B4C2F3" w:rsidR="00463288" w:rsidRPr="00852A54" w:rsidRDefault="0094662B" w:rsidP="009466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Vložen bod 4. </w:t>
            </w:r>
            <w:r w:rsidRPr="0094662B">
              <w:rPr>
                <w:rFonts w:cstheme="minorHAnsi"/>
                <w:sz w:val="20"/>
                <w:szCs w:val="20"/>
              </w:rPr>
              <w:t>pro obytnou místnost se třemi klienty ve výši 147 Kč denně (pokoj se sociálním zařízením a/nebo, kuchyňkou).</w:t>
            </w:r>
          </w:p>
        </w:tc>
      </w:tr>
      <w:tr w:rsidR="00463288" w:rsidRPr="00852A54" w14:paraId="22F89A66" w14:textId="77777777" w:rsidTr="007B366D">
        <w:tc>
          <w:tcPr>
            <w:tcW w:w="1384" w:type="dxa"/>
          </w:tcPr>
          <w:p w14:paraId="112C1042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2786AF9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ACB8BC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0" w:type="dxa"/>
          </w:tcPr>
          <w:p w14:paraId="3D37DBD0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3288" w:rsidRPr="00852A54" w14:paraId="6F6FFBE0" w14:textId="77777777" w:rsidTr="007B366D">
        <w:tc>
          <w:tcPr>
            <w:tcW w:w="1384" w:type="dxa"/>
          </w:tcPr>
          <w:p w14:paraId="3647FABF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26B3401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B6A9D5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0" w:type="dxa"/>
          </w:tcPr>
          <w:p w14:paraId="2B9E3550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3288" w:rsidRPr="00852A54" w14:paraId="7A4BFAD9" w14:textId="77777777" w:rsidTr="007B366D">
        <w:tc>
          <w:tcPr>
            <w:tcW w:w="1384" w:type="dxa"/>
          </w:tcPr>
          <w:p w14:paraId="361EBAF5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3F72923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F1FF47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0" w:type="dxa"/>
          </w:tcPr>
          <w:p w14:paraId="1DDB1F49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3288" w:rsidRPr="00852A54" w14:paraId="08BDA57E" w14:textId="77777777" w:rsidTr="007B366D">
        <w:tc>
          <w:tcPr>
            <w:tcW w:w="1384" w:type="dxa"/>
          </w:tcPr>
          <w:p w14:paraId="4FE35409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F1BCB30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4EDC2F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0" w:type="dxa"/>
          </w:tcPr>
          <w:p w14:paraId="1461D88F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3288" w:rsidRPr="00852A54" w14:paraId="0B81F2A3" w14:textId="77777777" w:rsidTr="007B366D">
        <w:tc>
          <w:tcPr>
            <w:tcW w:w="1384" w:type="dxa"/>
          </w:tcPr>
          <w:p w14:paraId="6E828772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09314DB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93D386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0" w:type="dxa"/>
          </w:tcPr>
          <w:p w14:paraId="53269DD6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3288" w14:paraId="2C2C0ED8" w14:textId="77777777" w:rsidTr="007B366D">
        <w:tc>
          <w:tcPr>
            <w:tcW w:w="1384" w:type="dxa"/>
          </w:tcPr>
          <w:p w14:paraId="13460D2B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0173D5B6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3DA453D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779F0FBF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7C19D4D7" w14:textId="77777777" w:rsidTr="007B366D">
        <w:tc>
          <w:tcPr>
            <w:tcW w:w="1384" w:type="dxa"/>
          </w:tcPr>
          <w:p w14:paraId="31424312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5613D1C5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163504D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6A0C7CBA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46D8A9F0" w14:textId="77777777" w:rsidTr="007B366D">
        <w:tc>
          <w:tcPr>
            <w:tcW w:w="1384" w:type="dxa"/>
          </w:tcPr>
          <w:p w14:paraId="0607442E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5FCF46CA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DDBA86C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5ED9066F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0BF95963" w14:textId="77777777" w:rsidTr="007B366D">
        <w:tc>
          <w:tcPr>
            <w:tcW w:w="1384" w:type="dxa"/>
          </w:tcPr>
          <w:p w14:paraId="00FC3F52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6815EC2D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C126DD1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5A0BA658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1A537455" w14:textId="77777777" w:rsidTr="007B366D">
        <w:tc>
          <w:tcPr>
            <w:tcW w:w="1384" w:type="dxa"/>
          </w:tcPr>
          <w:p w14:paraId="77E6CF27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6CA6011A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7853F0D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0DD0B243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589432DE" w14:textId="77777777" w:rsidTr="007B366D">
        <w:tc>
          <w:tcPr>
            <w:tcW w:w="1384" w:type="dxa"/>
          </w:tcPr>
          <w:p w14:paraId="0EA29901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0ED470B7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6F4DC8C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7ABDA5F2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789C29F3" w14:textId="77777777" w:rsidTr="007B366D">
        <w:tc>
          <w:tcPr>
            <w:tcW w:w="1384" w:type="dxa"/>
          </w:tcPr>
          <w:p w14:paraId="48705586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188DDE95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5A0B8FF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51E5D152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677FEC6E" w14:textId="77777777" w:rsidTr="007B366D">
        <w:tc>
          <w:tcPr>
            <w:tcW w:w="1384" w:type="dxa"/>
          </w:tcPr>
          <w:p w14:paraId="1A025673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66BB4753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9AC3B48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1F6B03DD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30D273F3" w14:textId="77777777" w:rsidTr="007B366D">
        <w:tc>
          <w:tcPr>
            <w:tcW w:w="1384" w:type="dxa"/>
          </w:tcPr>
          <w:p w14:paraId="319E2C2D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1C1189A0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7D97958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1D1103FB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53A6E51E" w14:textId="77777777" w:rsidTr="007B366D">
        <w:tc>
          <w:tcPr>
            <w:tcW w:w="1384" w:type="dxa"/>
          </w:tcPr>
          <w:p w14:paraId="14B6FADC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4AC28BA2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473AB28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0479E731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13923F2A" w14:textId="77777777" w:rsidTr="007B366D">
        <w:tc>
          <w:tcPr>
            <w:tcW w:w="1384" w:type="dxa"/>
          </w:tcPr>
          <w:p w14:paraId="44B09115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44BA9CA8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618C48E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3F39482A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00637E72" w14:textId="77777777" w:rsidTr="007B366D">
        <w:tc>
          <w:tcPr>
            <w:tcW w:w="1384" w:type="dxa"/>
          </w:tcPr>
          <w:p w14:paraId="6C8DE1CE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1A1C9AD8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66CFF73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2E90B459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588EB008" w14:textId="77777777" w:rsidTr="007B366D">
        <w:tc>
          <w:tcPr>
            <w:tcW w:w="1384" w:type="dxa"/>
          </w:tcPr>
          <w:p w14:paraId="03F6932A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25786B22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7B2B408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3DB15ECD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</w:tbl>
    <w:p w14:paraId="7504050F" w14:textId="77777777" w:rsidR="00463288" w:rsidRPr="004A37A0" w:rsidRDefault="00463288" w:rsidP="004A37A0"/>
    <w:sectPr w:rsidR="00463288" w:rsidRPr="004A37A0" w:rsidSect="000717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7F517" w14:textId="77777777" w:rsidR="00844591" w:rsidRDefault="00844591" w:rsidP="0051323D">
      <w:pPr>
        <w:spacing w:after="0" w:line="240" w:lineRule="auto"/>
      </w:pPr>
      <w:r>
        <w:separator/>
      </w:r>
    </w:p>
  </w:endnote>
  <w:endnote w:type="continuationSeparator" w:id="0">
    <w:p w14:paraId="1AAECB6D" w14:textId="77777777" w:rsidR="00844591" w:rsidRDefault="00844591" w:rsidP="0051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34B53" w14:textId="2E91846A" w:rsidR="00C11846" w:rsidRPr="000944D0" w:rsidRDefault="00C11846" w:rsidP="00C11846">
    <w:pPr>
      <w:pStyle w:val="Zpat"/>
      <w:rPr>
        <w:i/>
        <w:sz w:val="20"/>
        <w:szCs w:val="20"/>
      </w:rPr>
    </w:pPr>
    <w:r w:rsidRPr="000944D0">
      <w:rPr>
        <w:i/>
        <w:sz w:val="20"/>
        <w:szCs w:val="20"/>
      </w:rPr>
      <w:t xml:space="preserve">Autor: Mgr. Petra </w:t>
    </w:r>
    <w:proofErr w:type="spellStart"/>
    <w:r w:rsidR="00852A54">
      <w:rPr>
        <w:i/>
        <w:sz w:val="20"/>
        <w:szCs w:val="20"/>
      </w:rPr>
      <w:t>Sekáčová</w:t>
    </w:r>
    <w:proofErr w:type="spellEnd"/>
    <w:r w:rsidRPr="000944D0">
      <w:rPr>
        <w:i/>
        <w:sz w:val="20"/>
        <w:szCs w:val="20"/>
      </w:rPr>
      <w:t xml:space="preserve">, garant dokumentu: Mgr. Petra </w:t>
    </w:r>
    <w:proofErr w:type="spellStart"/>
    <w:r w:rsidR="00852A54">
      <w:rPr>
        <w:i/>
        <w:sz w:val="20"/>
        <w:szCs w:val="20"/>
      </w:rPr>
      <w:t>Sekáčová</w:t>
    </w:r>
    <w:proofErr w:type="spellEnd"/>
    <w:r w:rsidRPr="000944D0">
      <w:rPr>
        <w:i/>
        <w:sz w:val="20"/>
        <w:szCs w:val="20"/>
      </w:rPr>
      <w:t xml:space="preserve">, datum poslední revize </w:t>
    </w:r>
    <w:r w:rsidR="003D17B6">
      <w:rPr>
        <w:i/>
        <w:sz w:val="20"/>
        <w:szCs w:val="20"/>
      </w:rPr>
      <w:t>1</w:t>
    </w:r>
    <w:r w:rsidRPr="000944D0">
      <w:rPr>
        <w:i/>
        <w:sz w:val="20"/>
        <w:szCs w:val="20"/>
      </w:rPr>
      <w:t>.</w:t>
    </w:r>
    <w:r w:rsidR="00F20CAF">
      <w:rPr>
        <w:i/>
        <w:sz w:val="20"/>
        <w:szCs w:val="20"/>
      </w:rPr>
      <w:t xml:space="preserve"> </w:t>
    </w:r>
    <w:r w:rsidR="0094662B">
      <w:rPr>
        <w:i/>
        <w:sz w:val="20"/>
        <w:szCs w:val="20"/>
      </w:rPr>
      <w:t>1</w:t>
    </w:r>
    <w:r w:rsidR="00F20CAF">
      <w:rPr>
        <w:i/>
        <w:sz w:val="20"/>
        <w:szCs w:val="20"/>
      </w:rPr>
      <w:t>. 20</w:t>
    </w:r>
    <w:r w:rsidR="004F5634">
      <w:rPr>
        <w:i/>
        <w:sz w:val="20"/>
        <w:szCs w:val="20"/>
      </w:rPr>
      <w:t>2</w:t>
    </w:r>
    <w:r w:rsidR="0094662B">
      <w:rPr>
        <w:i/>
        <w:sz w:val="20"/>
        <w:szCs w:val="20"/>
      </w:rPr>
      <w:t>1</w:t>
    </w:r>
  </w:p>
  <w:p w14:paraId="3F7D91AF" w14:textId="77777777" w:rsidR="00A04D27" w:rsidRDefault="00A04D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56A05" w14:textId="77777777" w:rsidR="00844591" w:rsidRDefault="00844591" w:rsidP="0051323D">
      <w:pPr>
        <w:spacing w:after="0" w:line="240" w:lineRule="auto"/>
      </w:pPr>
      <w:r>
        <w:separator/>
      </w:r>
    </w:p>
  </w:footnote>
  <w:footnote w:type="continuationSeparator" w:id="0">
    <w:p w14:paraId="4FF48F59" w14:textId="77777777" w:rsidR="00844591" w:rsidRDefault="00844591" w:rsidP="00513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7648756"/>
      <w:docPartObj>
        <w:docPartGallery w:val="Page Numbers (Top of Page)"/>
        <w:docPartUnique/>
      </w:docPartObj>
    </w:sdtPr>
    <w:sdtEndPr/>
    <w:sdtContent>
      <w:p w14:paraId="02E1A335" w14:textId="77777777" w:rsidR="00D91426" w:rsidRDefault="00D91426" w:rsidP="00D91426">
        <w:pPr>
          <w:pStyle w:val="Zhlav"/>
        </w:pPr>
        <w:r>
          <w:rPr>
            <w:noProof/>
            <w:lang w:eastAsia="cs-CZ"/>
          </w:rPr>
          <w:drawing>
            <wp:inline distT="0" distB="0" distL="0" distR="0" wp14:anchorId="7695B014" wp14:editId="6790EEDE">
              <wp:extent cx="2258568" cy="536448"/>
              <wp:effectExtent l="0" t="0" r="0" b="0"/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ARVA_LOG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58568" cy="5364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         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937197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937197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53ED9EF" w14:textId="77777777" w:rsidR="00DA7CA8" w:rsidRPr="000717BF" w:rsidRDefault="00DA7C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26793"/>
    <w:multiLevelType w:val="hybridMultilevel"/>
    <w:tmpl w:val="AAEA453E"/>
    <w:lvl w:ilvl="0" w:tplc="6E424AB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941E0"/>
    <w:multiLevelType w:val="hybridMultilevel"/>
    <w:tmpl w:val="D1645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36722"/>
    <w:multiLevelType w:val="hybridMultilevel"/>
    <w:tmpl w:val="DB32B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31FE5"/>
    <w:multiLevelType w:val="hybridMultilevel"/>
    <w:tmpl w:val="BC9C2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F4F96"/>
    <w:multiLevelType w:val="hybridMultilevel"/>
    <w:tmpl w:val="E7BCC29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10D449C"/>
    <w:multiLevelType w:val="hybridMultilevel"/>
    <w:tmpl w:val="8E98FC7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DD7D49"/>
    <w:multiLevelType w:val="hybridMultilevel"/>
    <w:tmpl w:val="7C9E4F12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26F37EA2"/>
    <w:multiLevelType w:val="hybridMultilevel"/>
    <w:tmpl w:val="CD3C00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50226"/>
    <w:multiLevelType w:val="multilevel"/>
    <w:tmpl w:val="19343F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6F76DA"/>
    <w:multiLevelType w:val="hybridMultilevel"/>
    <w:tmpl w:val="D696F34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49E50DD"/>
    <w:multiLevelType w:val="multilevel"/>
    <w:tmpl w:val="D6B0C5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5CC14FE"/>
    <w:multiLevelType w:val="hybridMultilevel"/>
    <w:tmpl w:val="24867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A612C"/>
    <w:multiLevelType w:val="hybridMultilevel"/>
    <w:tmpl w:val="22AEB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45EE6"/>
    <w:multiLevelType w:val="multilevel"/>
    <w:tmpl w:val="70DAE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F634AA"/>
    <w:multiLevelType w:val="hybridMultilevel"/>
    <w:tmpl w:val="58924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16591"/>
    <w:multiLevelType w:val="hybridMultilevel"/>
    <w:tmpl w:val="5F106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E3D0A"/>
    <w:multiLevelType w:val="hybridMultilevel"/>
    <w:tmpl w:val="DCA44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14BFC"/>
    <w:multiLevelType w:val="hybridMultilevel"/>
    <w:tmpl w:val="68DC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337F0"/>
    <w:multiLevelType w:val="hybridMultilevel"/>
    <w:tmpl w:val="400C93C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8935919"/>
    <w:multiLevelType w:val="hybridMultilevel"/>
    <w:tmpl w:val="CCC40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75B92"/>
    <w:multiLevelType w:val="hybridMultilevel"/>
    <w:tmpl w:val="5BCAB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F1206"/>
    <w:multiLevelType w:val="hybridMultilevel"/>
    <w:tmpl w:val="3368A266"/>
    <w:lvl w:ilvl="0" w:tplc="44B43AA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D5E81"/>
    <w:multiLevelType w:val="hybridMultilevel"/>
    <w:tmpl w:val="3716A50A"/>
    <w:lvl w:ilvl="0" w:tplc="84E83B4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D3780"/>
    <w:multiLevelType w:val="hybridMultilevel"/>
    <w:tmpl w:val="D3CAA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0E369F"/>
    <w:multiLevelType w:val="hybridMultilevel"/>
    <w:tmpl w:val="41C0B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4"/>
  </w:num>
  <w:num w:numId="5">
    <w:abstractNumId w:val="18"/>
  </w:num>
  <w:num w:numId="6">
    <w:abstractNumId w:val="9"/>
  </w:num>
  <w:num w:numId="7">
    <w:abstractNumId w:val="17"/>
  </w:num>
  <w:num w:numId="8">
    <w:abstractNumId w:val="10"/>
  </w:num>
  <w:num w:numId="9">
    <w:abstractNumId w:val="19"/>
  </w:num>
  <w:num w:numId="10">
    <w:abstractNumId w:val="7"/>
  </w:num>
  <w:num w:numId="11">
    <w:abstractNumId w:val="12"/>
  </w:num>
  <w:num w:numId="12">
    <w:abstractNumId w:val="24"/>
  </w:num>
  <w:num w:numId="13">
    <w:abstractNumId w:val="23"/>
  </w:num>
  <w:num w:numId="14">
    <w:abstractNumId w:val="0"/>
  </w:num>
  <w:num w:numId="15">
    <w:abstractNumId w:val="22"/>
  </w:num>
  <w:num w:numId="16">
    <w:abstractNumId w:val="21"/>
  </w:num>
  <w:num w:numId="17">
    <w:abstractNumId w:val="16"/>
  </w:num>
  <w:num w:numId="18">
    <w:abstractNumId w:val="6"/>
  </w:num>
  <w:num w:numId="19">
    <w:abstractNumId w:val="20"/>
  </w:num>
  <w:num w:numId="20">
    <w:abstractNumId w:val="3"/>
  </w:num>
  <w:num w:numId="21">
    <w:abstractNumId w:val="2"/>
  </w:num>
  <w:num w:numId="22">
    <w:abstractNumId w:val="15"/>
  </w:num>
  <w:num w:numId="23">
    <w:abstractNumId w:val="5"/>
  </w:num>
  <w:num w:numId="24">
    <w:abstractNumId w:val="1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977"/>
    <w:rsid w:val="00016B9B"/>
    <w:rsid w:val="00063EE4"/>
    <w:rsid w:val="000717BF"/>
    <w:rsid w:val="00072883"/>
    <w:rsid w:val="00095F79"/>
    <w:rsid w:val="000A673D"/>
    <w:rsid w:val="000C6175"/>
    <w:rsid w:val="000D3B6D"/>
    <w:rsid w:val="000E7956"/>
    <w:rsid w:val="000F275C"/>
    <w:rsid w:val="001069EF"/>
    <w:rsid w:val="00110EA8"/>
    <w:rsid w:val="00125D23"/>
    <w:rsid w:val="00156A14"/>
    <w:rsid w:val="00192A1F"/>
    <w:rsid w:val="001B7D7C"/>
    <w:rsid w:val="001D12F1"/>
    <w:rsid w:val="001D3E11"/>
    <w:rsid w:val="001E0FEB"/>
    <w:rsid w:val="001F18B7"/>
    <w:rsid w:val="0022345B"/>
    <w:rsid w:val="00224744"/>
    <w:rsid w:val="00226F93"/>
    <w:rsid w:val="002375AA"/>
    <w:rsid w:val="00263B84"/>
    <w:rsid w:val="0026446B"/>
    <w:rsid w:val="0029644F"/>
    <w:rsid w:val="002A47AB"/>
    <w:rsid w:val="002B4C86"/>
    <w:rsid w:val="002D0FD7"/>
    <w:rsid w:val="002F2BE6"/>
    <w:rsid w:val="0030764A"/>
    <w:rsid w:val="00367776"/>
    <w:rsid w:val="00375634"/>
    <w:rsid w:val="003A21B9"/>
    <w:rsid w:val="003B34A9"/>
    <w:rsid w:val="003B55CC"/>
    <w:rsid w:val="003D08E6"/>
    <w:rsid w:val="003D17B6"/>
    <w:rsid w:val="003E6E35"/>
    <w:rsid w:val="003E7416"/>
    <w:rsid w:val="003F3433"/>
    <w:rsid w:val="00434A27"/>
    <w:rsid w:val="0045273B"/>
    <w:rsid w:val="00463288"/>
    <w:rsid w:val="0046683E"/>
    <w:rsid w:val="004A1E1B"/>
    <w:rsid w:val="004A37A0"/>
    <w:rsid w:val="004A404B"/>
    <w:rsid w:val="004B6042"/>
    <w:rsid w:val="004C0ABA"/>
    <w:rsid w:val="004D3143"/>
    <w:rsid w:val="004E6A62"/>
    <w:rsid w:val="004F10B3"/>
    <w:rsid w:val="004F2335"/>
    <w:rsid w:val="004F5634"/>
    <w:rsid w:val="0051323D"/>
    <w:rsid w:val="00527412"/>
    <w:rsid w:val="0054053C"/>
    <w:rsid w:val="00543A04"/>
    <w:rsid w:val="00545F0B"/>
    <w:rsid w:val="00554E00"/>
    <w:rsid w:val="00580FCC"/>
    <w:rsid w:val="0058698F"/>
    <w:rsid w:val="00595D15"/>
    <w:rsid w:val="005C60D9"/>
    <w:rsid w:val="005F3A2A"/>
    <w:rsid w:val="005F6177"/>
    <w:rsid w:val="00601A5C"/>
    <w:rsid w:val="0060387F"/>
    <w:rsid w:val="006447A7"/>
    <w:rsid w:val="00662265"/>
    <w:rsid w:val="00664936"/>
    <w:rsid w:val="006840CB"/>
    <w:rsid w:val="00691690"/>
    <w:rsid w:val="006A2CA7"/>
    <w:rsid w:val="006E1947"/>
    <w:rsid w:val="006E3DA7"/>
    <w:rsid w:val="006F3C6F"/>
    <w:rsid w:val="006F57FC"/>
    <w:rsid w:val="00702DB0"/>
    <w:rsid w:val="007366B9"/>
    <w:rsid w:val="00743216"/>
    <w:rsid w:val="00743FA2"/>
    <w:rsid w:val="007564B3"/>
    <w:rsid w:val="007A1FAD"/>
    <w:rsid w:val="007A6057"/>
    <w:rsid w:val="00844591"/>
    <w:rsid w:val="00852A54"/>
    <w:rsid w:val="008C2798"/>
    <w:rsid w:val="00910E37"/>
    <w:rsid w:val="00913CFA"/>
    <w:rsid w:val="00925E2D"/>
    <w:rsid w:val="00937197"/>
    <w:rsid w:val="0094662B"/>
    <w:rsid w:val="009A0F8A"/>
    <w:rsid w:val="009C170E"/>
    <w:rsid w:val="00A01C6E"/>
    <w:rsid w:val="00A04D27"/>
    <w:rsid w:val="00A622C7"/>
    <w:rsid w:val="00A715A5"/>
    <w:rsid w:val="00A7257C"/>
    <w:rsid w:val="00AB0895"/>
    <w:rsid w:val="00AB6174"/>
    <w:rsid w:val="00AC3193"/>
    <w:rsid w:val="00B2134C"/>
    <w:rsid w:val="00B22202"/>
    <w:rsid w:val="00B82709"/>
    <w:rsid w:val="00BF56F4"/>
    <w:rsid w:val="00C01924"/>
    <w:rsid w:val="00C01B7E"/>
    <w:rsid w:val="00C11846"/>
    <w:rsid w:val="00C60940"/>
    <w:rsid w:val="00C62605"/>
    <w:rsid w:val="00C722B9"/>
    <w:rsid w:val="00CA6A25"/>
    <w:rsid w:val="00CA79A4"/>
    <w:rsid w:val="00CB5692"/>
    <w:rsid w:val="00CC27F9"/>
    <w:rsid w:val="00D232AA"/>
    <w:rsid w:val="00D27F90"/>
    <w:rsid w:val="00D6281D"/>
    <w:rsid w:val="00D75E99"/>
    <w:rsid w:val="00D85187"/>
    <w:rsid w:val="00D91426"/>
    <w:rsid w:val="00DA7CA8"/>
    <w:rsid w:val="00DC18D9"/>
    <w:rsid w:val="00DC6259"/>
    <w:rsid w:val="00DE44A8"/>
    <w:rsid w:val="00DE6BA1"/>
    <w:rsid w:val="00DF7661"/>
    <w:rsid w:val="00E043EA"/>
    <w:rsid w:val="00E0589F"/>
    <w:rsid w:val="00E128CC"/>
    <w:rsid w:val="00E152E6"/>
    <w:rsid w:val="00E21977"/>
    <w:rsid w:val="00E32EEC"/>
    <w:rsid w:val="00E46016"/>
    <w:rsid w:val="00F03029"/>
    <w:rsid w:val="00F20CAF"/>
    <w:rsid w:val="00F2331F"/>
    <w:rsid w:val="00F47341"/>
    <w:rsid w:val="00F93757"/>
    <w:rsid w:val="00FA4AEA"/>
    <w:rsid w:val="00FB1371"/>
    <w:rsid w:val="00FB638B"/>
    <w:rsid w:val="00FE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7E66EC"/>
  <w15:docId w15:val="{08DE6191-2767-4099-8F8E-6FA1D743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3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323D"/>
  </w:style>
  <w:style w:type="paragraph" w:styleId="Zpat">
    <w:name w:val="footer"/>
    <w:basedOn w:val="Normln"/>
    <w:link w:val="ZpatChar"/>
    <w:uiPriority w:val="99"/>
    <w:unhideWhenUsed/>
    <w:rsid w:val="0051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323D"/>
  </w:style>
  <w:style w:type="paragraph" w:styleId="Textbubliny">
    <w:name w:val="Balloon Text"/>
    <w:basedOn w:val="Normln"/>
    <w:link w:val="TextbublinyChar"/>
    <w:uiPriority w:val="99"/>
    <w:semiHidden/>
    <w:unhideWhenUsed/>
    <w:rsid w:val="00513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2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07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72883"/>
    <w:pPr>
      <w:ind w:left="720"/>
      <w:contextualSpacing/>
    </w:pPr>
  </w:style>
  <w:style w:type="table" w:customStyle="1" w:styleId="TableGrid">
    <w:name w:val="TableGrid"/>
    <w:rsid w:val="00852A54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6AC8D-02AD-468E-B531-72584516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2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Guzaničová</dc:creator>
  <cp:keywords/>
  <dc:description/>
  <cp:lastModifiedBy>Petra Blažková</cp:lastModifiedBy>
  <cp:revision>58</cp:revision>
  <cp:lastPrinted>2021-03-03T11:09:00Z</cp:lastPrinted>
  <dcterms:created xsi:type="dcterms:W3CDTF">2018-06-12T08:24:00Z</dcterms:created>
  <dcterms:modified xsi:type="dcterms:W3CDTF">2021-03-03T11:09:00Z</dcterms:modified>
</cp:coreProperties>
</file>